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6" w:rsidRPr="0033420D" w:rsidRDefault="0033420D" w:rsidP="0033420D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5A1896">
        <w:rPr>
          <w:rFonts w:ascii="PragmaticaCTT" w:hAnsi="PragmaticaCTT"/>
          <w:b/>
          <w:bCs/>
          <w:sz w:val="18"/>
          <w:szCs w:val="18"/>
        </w:rPr>
        <w:t xml:space="preserve">Сообщение о существенном </w:t>
      </w:r>
      <w:proofErr w:type="gramStart"/>
      <w:r w:rsidRPr="005A1896">
        <w:rPr>
          <w:rFonts w:ascii="PragmaticaCTT" w:hAnsi="PragmaticaCTT"/>
          <w:b/>
          <w:bCs/>
          <w:sz w:val="18"/>
          <w:szCs w:val="18"/>
        </w:rPr>
        <w:t>факте</w:t>
      </w:r>
      <w:r w:rsidRPr="005A1896">
        <w:rPr>
          <w:rFonts w:ascii="PragmaticaCTT" w:hAnsi="PragmaticaCTT"/>
          <w:b/>
          <w:bCs/>
          <w:sz w:val="18"/>
          <w:szCs w:val="18"/>
        </w:rPr>
        <w:br/>
        <w:t>«</w:t>
      </w:r>
      <w:r>
        <w:rPr>
          <w:rFonts w:ascii="PragmaticaCTT" w:hAnsi="PragmaticaCTT"/>
          <w:b/>
          <w:bCs/>
          <w:sz w:val="18"/>
          <w:szCs w:val="18"/>
        </w:rPr>
        <w:t>О</w:t>
      </w:r>
      <w:r w:rsidRPr="005A1896">
        <w:rPr>
          <w:rFonts w:ascii="PragmaticaCTT" w:hAnsi="PragmaticaCTT"/>
          <w:b/>
          <w:bCs/>
          <w:sz w:val="18"/>
          <w:szCs w:val="18"/>
        </w:rPr>
        <w:t>б этапах</w:t>
      </w:r>
      <w:proofErr w:type="gramEnd"/>
      <w:r w:rsidRPr="005A1896">
        <w:rPr>
          <w:rFonts w:ascii="PragmaticaCTT" w:hAnsi="PragmaticaCTT"/>
          <w:b/>
          <w:bCs/>
          <w:sz w:val="18"/>
          <w:szCs w:val="18"/>
        </w:rPr>
        <w:t xml:space="preserve"> процедуры эмиссии эмиссионных ценных бумаг эмитента»</w:t>
      </w:r>
    </w:p>
    <w:p w:rsidR="00B83D74" w:rsidRPr="00300876" w:rsidRDefault="00B83D7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EE3C24" w:rsidRPr="00300876" w:rsidTr="00A221F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300876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300876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00876" w:rsidTr="00A221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F" w:rsidRPr="00EA44F6" w:rsidRDefault="00DB5D7B" w:rsidP="00A221FF">
            <w:pPr>
              <w:widowControl w:val="0"/>
              <w:overflowPunct w:val="0"/>
              <w:adjustRightInd w:val="0"/>
              <w:textAlignment w:val="baseline"/>
              <w:rPr>
                <w:rFonts w:ascii="PragmaticaCTT" w:hAnsi="PragmaticaCTT"/>
                <w:b/>
                <w:sz w:val="18"/>
                <w:szCs w:val="18"/>
              </w:rPr>
            </w:pPr>
            <w:hyperlink r:id="rId7" w:history="1">
              <w:r w:rsidR="00A221FF" w:rsidRPr="00EA44F6">
                <w:rPr>
                  <w:rFonts w:ascii="PragmaticaCTT" w:hAnsi="PragmaticaCTT"/>
                  <w:b/>
                  <w:sz w:val="18"/>
                  <w:szCs w:val="18"/>
                  <w:u w:val="single"/>
                </w:rPr>
                <w:t>http://www.e-disclosure.ru/portal/company.aspx?id=8251</w:t>
              </w:r>
            </w:hyperlink>
          </w:p>
          <w:p w:rsidR="009A2006" w:rsidRPr="00300876" w:rsidRDefault="00DB5D7B" w:rsidP="00A221FF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hyperlink r:id="rId8" w:history="1">
              <w:r w:rsidR="00A221FF" w:rsidRPr="00EA44F6">
                <w:rPr>
                  <w:rFonts w:ascii="PragmaticaCTT" w:hAnsi="PragmaticaCTT"/>
                  <w:b/>
                  <w:sz w:val="18"/>
                  <w:szCs w:val="18"/>
                  <w:lang w:val="en-US"/>
                </w:rPr>
                <w:t>www.deltacredit.ru</w:t>
              </w:r>
            </w:hyperlink>
          </w:p>
        </w:tc>
      </w:tr>
    </w:tbl>
    <w:p w:rsidR="00EE3C24" w:rsidRPr="00300876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CE64D4" w:rsidRPr="003008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00876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3008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1" w:rsidRPr="00F21BAB" w:rsidRDefault="00EE4631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F21BAB"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>«Сведения о завершении размещения ценных бумаг»</w:t>
            </w:r>
          </w:p>
        </w:tc>
      </w:tr>
      <w:tr w:rsidR="001B3C77" w:rsidRPr="003008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20D" w:rsidRPr="0033420D" w:rsidRDefault="0033420D" w:rsidP="007F0F0E">
            <w:pPr>
              <w:ind w:right="57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 Вид, категория (тип), серия и иные идентифи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кационные признаки ценных бумаг:</w:t>
            </w:r>
            <w:r w:rsidR="009B3907" w:rsidRPr="00C6214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Документарные процентные неконвертируемые биржевые облигации </w:t>
            </w:r>
            <w:r w:rsidR="009B3907" w:rsidRPr="00C62144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ЗАО «КБ ДельтаКредит» </w:t>
            </w:r>
            <w:r w:rsidR="009B3907" w:rsidRPr="00C6214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на предъявителя с обязательным центра</w:t>
            </w:r>
            <w:r w:rsidR="009B3907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лизованным хранением серии БО-0</w:t>
            </w:r>
            <w:r w:rsidR="00DC1543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5</w:t>
            </w:r>
            <w:r w:rsidR="009B3907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, </w:t>
            </w:r>
            <w:r w:rsidR="009B3907" w:rsidRPr="00C6214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c возможностью досрочного погашения по требованию владельцев</w:t>
            </w:r>
            <w:r w:rsidR="009B3907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</w:t>
            </w:r>
            <w:r w:rsidR="009B3907" w:rsidRPr="00C108AA">
              <w:rPr>
                <w:rFonts w:ascii="PragmaticaCTT" w:hAnsi="PragmaticaCTT"/>
                <w:b/>
                <w:sz w:val="18"/>
                <w:szCs w:val="18"/>
              </w:rPr>
              <w:t xml:space="preserve"> (далее именуемые – «Биржевые облигации»).</w:t>
            </w:r>
          </w:p>
          <w:p w:rsidR="00F87FA1" w:rsidRPr="00F21BAB" w:rsidRDefault="0033420D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 Срок погашения (для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облигаций и опционов эмитента): </w:t>
            </w:r>
            <w:r w:rsidR="009B3907" w:rsidRPr="00C108A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В дату, которая наступает по истечении </w:t>
            </w:r>
            <w:r w:rsidR="00ED3492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10 (Десяти</w:t>
            </w:r>
            <w:r w:rsidR="009B3907" w:rsidRPr="00C108A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) лет  </w:t>
            </w:r>
            <w:proofErr w:type="gramStart"/>
            <w:r w:rsidR="009B3907" w:rsidRPr="00C108A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с даты начала</w:t>
            </w:r>
            <w:proofErr w:type="gramEnd"/>
            <w:r w:rsidR="009B3907" w:rsidRPr="00C108A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размещения Биржевых облигаций выпуска</w:t>
            </w:r>
            <w:r w:rsidR="009B3907" w:rsidRPr="00C108AA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9B3907" w:rsidRDefault="0033420D" w:rsidP="007F0F0E">
            <w:pPr>
              <w:ind w:right="57"/>
              <w:jc w:val="both"/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.3. </w:t>
            </w:r>
            <w:proofErr w:type="gramStart"/>
            <w:r w:rsidR="007F0F0E" w:rsidRPr="0015361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регистрации): </w:t>
            </w:r>
            <w:r w:rsidR="009B3907" w:rsidRPr="00C108AA">
              <w:rPr>
                <w:rFonts w:ascii="PragmaticaCTT" w:hAnsi="PragmaticaCTT"/>
                <w:b/>
                <w:sz w:val="18"/>
                <w:szCs w:val="18"/>
              </w:rPr>
              <w:t xml:space="preserve">идентификационный номер выпуска </w:t>
            </w:r>
            <w:r w:rsidR="009B3907" w:rsidRPr="00A94081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№4В020</w:t>
            </w:r>
            <w:r w:rsidR="00DC1543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5</w:t>
            </w:r>
            <w:r w:rsidR="009B3907" w:rsidRPr="00A94081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03338В </w:t>
            </w:r>
            <w:r w:rsidR="009B3907" w:rsidRPr="000564AC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от </w:t>
            </w:r>
            <w:r w:rsidR="009B3907">
              <w:rPr>
                <w:rFonts w:ascii="PragmaticaCTT" w:hAnsi="PragmaticaCTT"/>
                <w:b/>
                <w:sz w:val="18"/>
                <w:szCs w:val="18"/>
              </w:rPr>
              <w:t>29.</w:t>
            </w:r>
            <w:r w:rsidR="009B3907" w:rsidRPr="000564AC">
              <w:rPr>
                <w:rFonts w:ascii="PragmaticaCTT" w:hAnsi="PragmaticaCTT"/>
                <w:b/>
                <w:sz w:val="18"/>
                <w:szCs w:val="18"/>
              </w:rPr>
              <w:t>0</w:t>
            </w:r>
            <w:r w:rsidR="009B3907">
              <w:rPr>
                <w:rFonts w:ascii="PragmaticaCTT" w:hAnsi="PragmaticaCTT"/>
                <w:b/>
                <w:sz w:val="18"/>
                <w:szCs w:val="18"/>
              </w:rPr>
              <w:t xml:space="preserve">3.2012 </w:t>
            </w:r>
            <w:r w:rsidR="009B3907" w:rsidRPr="000564AC">
              <w:rPr>
                <w:rFonts w:ascii="PragmaticaCTT" w:hAnsi="PragmaticaCTT"/>
                <w:b/>
                <w:sz w:val="18"/>
                <w:szCs w:val="18"/>
              </w:rPr>
              <w:t>г.</w:t>
            </w:r>
            <w:proofErr w:type="gramEnd"/>
          </w:p>
          <w:p w:rsidR="00F87FA1" w:rsidRPr="00F21BAB" w:rsidRDefault="0033420D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7F0F0E" w:rsidRPr="0015361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регистрации): </w:t>
            </w:r>
            <w:r w:rsidR="009B3907" w:rsidRPr="00C108AA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Закрытое акционерное общество «Фондовая биржа ММВБ».</w:t>
            </w:r>
          </w:p>
          <w:p w:rsidR="00F87FA1" w:rsidRPr="00F21BAB" w:rsidRDefault="00F87FA1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2.5. </w:t>
            </w:r>
            <w:r w:rsidR="007F0F0E" w:rsidRPr="0015361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Номинальная стоимость (если наличие номинальной стоимости предусмотрено законодательством Российской Федерации) каждой размещенной ценной бумаги: </w:t>
            </w:r>
            <w:r w:rsidR="00F21BAB" w:rsidRPr="00F21BAB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1 000 (Одна тысяча) рублей каждая.</w:t>
            </w:r>
          </w:p>
          <w:p w:rsidR="00F87FA1" w:rsidRPr="00F21BAB" w:rsidRDefault="00F87FA1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2.6.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Способ размещения ценных бумаг: </w:t>
            </w:r>
            <w:r w:rsidR="00F21BAB" w:rsidRPr="00F21BAB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открытая подписка.</w:t>
            </w:r>
          </w:p>
          <w:p w:rsidR="00F87FA1" w:rsidRPr="00F21BAB" w:rsidRDefault="00F87FA1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2.7. </w:t>
            </w:r>
            <w:r w:rsidR="007F0F0E" w:rsidRPr="0015361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владельцу):</w:t>
            </w:r>
            <w:r w:rsidR="00A221FF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740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«21»</w:t>
            </w:r>
            <w:r w:rsidR="009800F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D349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октября</w:t>
            </w:r>
            <w:r w:rsidR="00A221FF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33420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 w:rsidR="00A221FF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3</w:t>
            </w:r>
            <w:r w:rsidR="00F21BAB" w:rsidRPr="00BF0AC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F87FA1" w:rsidRPr="00F21BAB" w:rsidRDefault="00F87FA1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2.8. </w:t>
            </w:r>
            <w:r w:rsidR="007F0F0E" w:rsidRPr="0015361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хранения):</w:t>
            </w:r>
            <w:r w:rsidR="000740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«21»</w:t>
            </w:r>
            <w:r w:rsidR="009800F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D349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октября</w:t>
            </w:r>
            <w:r w:rsidR="0033420D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 w:rsidR="00A221FF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3</w:t>
            </w:r>
            <w:r w:rsidR="00F21BAB" w:rsidRPr="00120500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F87FA1" w:rsidRPr="00F21BAB" w:rsidRDefault="0033420D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9. Количество фактически размещенных ценных 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бумаг: </w:t>
            </w:r>
            <w:r w:rsidR="00DC1543">
              <w:rPr>
                <w:rFonts w:ascii="PragmaticaCTT" w:hAnsi="PragmaticaCTT"/>
                <w:b/>
                <w:sz w:val="18"/>
                <w:szCs w:val="18"/>
              </w:rPr>
              <w:t>5</w:t>
            </w:r>
            <w:r w:rsidR="00F21BAB" w:rsidRPr="009800F2">
              <w:rPr>
                <w:rFonts w:ascii="PragmaticaCTT" w:hAnsi="PragmaticaCTT"/>
                <w:b/>
                <w:sz w:val="18"/>
                <w:szCs w:val="18"/>
              </w:rPr>
              <w:t xml:space="preserve"> 000 000</w:t>
            </w:r>
            <w:r w:rsidR="00F21BAB" w:rsidRPr="00120500">
              <w:rPr>
                <w:rFonts w:ascii="PragmaticaCTT" w:hAnsi="PragmaticaCTT"/>
                <w:b/>
                <w:sz w:val="18"/>
                <w:szCs w:val="18"/>
              </w:rPr>
              <w:t xml:space="preserve"> (</w:t>
            </w:r>
            <w:r w:rsidR="00DC1543">
              <w:rPr>
                <w:rFonts w:ascii="PragmaticaCTT" w:hAnsi="PragmaticaCTT"/>
                <w:b/>
                <w:sz w:val="18"/>
                <w:szCs w:val="18"/>
              </w:rPr>
              <w:t>Пять миллионов</w:t>
            </w:r>
            <w:r w:rsidR="00F21BAB" w:rsidRPr="00120500">
              <w:rPr>
                <w:rFonts w:ascii="PragmaticaCTT" w:hAnsi="PragmaticaCTT"/>
                <w:b/>
                <w:sz w:val="18"/>
                <w:szCs w:val="18"/>
              </w:rPr>
              <w:t>) штук</w:t>
            </w:r>
            <w:r w:rsidR="007F0F0E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  <w:p w:rsidR="00F87FA1" w:rsidRPr="00F21BAB" w:rsidRDefault="00F87FA1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33420D" w:rsidRPr="0083278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</w:t>
            </w: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0. Доля фактически размещенных ценных бумаг от общего количества ценных бумаг выпуска (дополнительного выпуска), подлежавших размещен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ию: </w:t>
            </w:r>
            <w:r w:rsidR="00F21BAB" w:rsidRPr="009800F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  <w:p w:rsidR="00F87FA1" w:rsidRPr="00F21BAB" w:rsidRDefault="0033420D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11. Фактическая цена (цены) размещения ценных бумаг и количество ценных бумаг, размещен</w:t>
            </w:r>
            <w:r w:rsid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ных по каждой из цен размещения:</w:t>
            </w:r>
            <w:r w:rsidR="00932B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932B76" w:rsidRPr="009800F2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по цене 1 000 (Одна тысяча) рублей размещено</w:t>
            </w:r>
            <w:r w:rsidR="00932B76" w:rsidRPr="009800F2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DC1543">
              <w:rPr>
                <w:rFonts w:ascii="PragmaticaCTT" w:hAnsi="PragmaticaCTT"/>
                <w:b/>
                <w:sz w:val="18"/>
                <w:szCs w:val="18"/>
              </w:rPr>
              <w:t>5 000 000 (Пять миллионов</w:t>
            </w:r>
            <w:r w:rsidR="00932B76" w:rsidRPr="009800F2">
              <w:rPr>
                <w:rFonts w:ascii="PragmaticaCTT" w:hAnsi="PragmaticaCTT"/>
                <w:b/>
                <w:sz w:val="18"/>
                <w:szCs w:val="18"/>
              </w:rPr>
              <w:t xml:space="preserve">) штук </w:t>
            </w:r>
            <w:r w:rsidR="009B3907">
              <w:rPr>
                <w:rFonts w:ascii="PragmaticaCTT" w:hAnsi="PragmaticaCTT"/>
                <w:b/>
                <w:sz w:val="18"/>
                <w:szCs w:val="18"/>
              </w:rPr>
              <w:t>Биржевых о</w:t>
            </w:r>
            <w:r w:rsidR="00932B76" w:rsidRPr="009800F2">
              <w:rPr>
                <w:rFonts w:ascii="PragmaticaCTT" w:hAnsi="PragmaticaCTT"/>
                <w:b/>
                <w:sz w:val="18"/>
                <w:szCs w:val="18"/>
              </w:rPr>
              <w:t>блигаций.</w:t>
            </w:r>
          </w:p>
          <w:p w:rsidR="00932B76" w:rsidRPr="00F21BAB" w:rsidRDefault="0033420D" w:rsidP="007F0F0E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 </w:t>
            </w:r>
            <w:r w:rsidR="007F0F0E" w:rsidRPr="0015361A">
              <w:rPr>
                <w:rFonts w:ascii="PragmaticaCTT" w:hAnsi="PragmaticaCTT"/>
                <w:bCs/>
                <w:iCs/>
                <w:snapToGrid w:val="0"/>
                <w:color w:val="000000"/>
                <w:sz w:val="18"/>
                <w:szCs w:val="18"/>
              </w:rPr>
              <w:t>Форма оплаты размещенных ценных бумаг, а в случае, если размещенные ценные бумаги оплачивались денежными средствами и иным имуществом (</w:t>
            </w:r>
            <w:proofErr w:type="spellStart"/>
            <w:r w:rsidR="007F0F0E" w:rsidRPr="0015361A">
              <w:rPr>
                <w:rFonts w:ascii="PragmaticaCTT" w:hAnsi="PragmaticaCTT"/>
                <w:bCs/>
                <w:iCs/>
                <w:snapToGrid w:val="0"/>
                <w:color w:val="000000"/>
                <w:sz w:val="18"/>
                <w:szCs w:val="18"/>
              </w:rPr>
              <w:t>неденежными</w:t>
            </w:r>
            <w:proofErr w:type="spellEnd"/>
            <w:r w:rsidR="007F0F0E" w:rsidRPr="0015361A">
              <w:rPr>
                <w:rFonts w:ascii="PragmaticaCTT" w:hAnsi="PragmaticaCTT"/>
                <w:bCs/>
                <w:iCs/>
                <w:snapToGrid w:val="0"/>
                <w:color w:val="000000"/>
                <w:sz w:val="18"/>
                <w:szCs w:val="18"/>
              </w:rPr>
              <w:t xml:space="preserve"> средствами), —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      </w:r>
            <w:proofErr w:type="spellStart"/>
            <w:r w:rsidR="007F0F0E" w:rsidRPr="0015361A">
              <w:rPr>
                <w:rFonts w:ascii="PragmaticaCTT" w:hAnsi="PragmaticaCTT"/>
                <w:bCs/>
                <w:iCs/>
                <w:snapToGrid w:val="0"/>
                <w:color w:val="000000"/>
                <w:sz w:val="18"/>
                <w:szCs w:val="18"/>
              </w:rPr>
              <w:t>неденежными</w:t>
            </w:r>
            <w:proofErr w:type="spellEnd"/>
            <w:r w:rsidR="007F0F0E" w:rsidRPr="0015361A">
              <w:rPr>
                <w:rFonts w:ascii="PragmaticaCTT" w:hAnsi="PragmaticaCTT"/>
                <w:bCs/>
                <w:iCs/>
                <w:snapToGrid w:val="0"/>
                <w:color w:val="000000"/>
                <w:sz w:val="18"/>
                <w:szCs w:val="18"/>
              </w:rPr>
              <w:t xml:space="preserve"> средствами):</w:t>
            </w:r>
            <w:r w:rsidR="007F0F0E" w:rsidRPr="0015361A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7F0F0E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>О</w:t>
            </w:r>
            <w:r w:rsidR="007F0F0E" w:rsidRPr="0015361A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>плат</w:t>
            </w:r>
            <w:r w:rsidR="007F0F0E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>а</w:t>
            </w:r>
            <w:r w:rsidR="007F0F0E" w:rsidRPr="0015361A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 xml:space="preserve"> денежными средствами в валюте Российской Федерации</w:t>
            </w:r>
            <w:r w:rsidR="007F0F0E"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  <w:t xml:space="preserve"> в безналичном порядке</w:t>
            </w:r>
            <w:r w:rsidR="007F0F0E" w:rsidRPr="00932B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F87FA1" w:rsidRDefault="0033420D" w:rsidP="00932B76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13. Сведения о сделках, в совершении которых имелась заинтересованность, а также о крупных сделках, </w:t>
            </w:r>
            <w:r w:rsidR="00932B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  </w:t>
            </w:r>
            <w:r w:rsidR="00F87FA1" w:rsidRPr="00F21BAB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совершенных эмитентом в процессе размещения ценных бумаг, и о факте их одобрения уполномоченным органом управления эмитента либо отсутствии такого </w:t>
            </w:r>
            <w:r w:rsidR="00F87FA1" w:rsidRPr="000740E8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одобрения</w:t>
            </w:r>
            <w:r w:rsidR="00932B76" w:rsidRPr="000740E8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D13527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 xml:space="preserve">На  дату размещения Биржевых облигаций </w:t>
            </w:r>
            <w:r w:rsidR="000740E8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>21</w:t>
            </w:r>
            <w:r w:rsidR="00D13527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>.</w:t>
            </w:r>
            <w:r w:rsidR="000740E8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>10</w:t>
            </w:r>
            <w:r w:rsidR="00D13527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 xml:space="preserve">.2013 года ЗАО «КБ ДельтаКредит» не располагал информацией о сделках, в совершении </w:t>
            </w:r>
            <w:r w:rsidR="00D13527" w:rsidRPr="000740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которых имелась заинтересованность, совершенных эмитентом в процессе размещения ценных бумаг</w:t>
            </w:r>
            <w:r w:rsidR="00D13527" w:rsidRPr="000740E8">
              <w:rPr>
                <w:rFonts w:ascii="PragmaticaCTT" w:hAnsi="PragmaticaCTT"/>
                <w:b/>
                <w:snapToGrid w:val="0"/>
                <w:sz w:val="18"/>
                <w:szCs w:val="18"/>
              </w:rPr>
              <w:t>. К</w:t>
            </w:r>
            <w:r w:rsidR="00D13527" w:rsidRPr="000740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рупные сделки в процессе размещения ценных бумаг не совершались.</w:t>
            </w:r>
          </w:p>
          <w:p w:rsidR="009800F2" w:rsidRPr="009800F2" w:rsidRDefault="009800F2" w:rsidP="00932B76">
            <w:pPr>
              <w:ind w:right="57"/>
              <w:jc w:val="both"/>
              <w:rPr>
                <w:rFonts w:ascii="PragmaticaCTT" w:hAnsi="PragmaticaCTT"/>
                <w:b/>
                <w:bCs/>
                <w:i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00876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lastRenderedPageBreak/>
              <w:t>3. Подпись</w:t>
            </w: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300876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800F2" w:rsidRDefault="00D13527" w:rsidP="00832784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 xml:space="preserve">  </w:t>
            </w:r>
            <w:r w:rsidR="00832784">
              <w:rPr>
                <w:rFonts w:ascii="PragmaticaCTT" w:hAnsi="PragmaticaCTT"/>
                <w:sz w:val="18"/>
                <w:szCs w:val="18"/>
              </w:rPr>
              <w:t>21</w:t>
            </w:r>
            <w:r>
              <w:rPr>
                <w:rFonts w:ascii="PragmaticaCTT" w:hAnsi="PragmaticaCTT"/>
                <w:sz w:val="18"/>
                <w:szCs w:val="18"/>
              </w:rPr>
              <w:t xml:space="preserve">  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0740E8" w:rsidP="00FB1375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0500" w:rsidRDefault="00832784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221FF" w:rsidRDefault="00300876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</w:t>
            </w:r>
            <w:r w:rsidR="00A221FF">
              <w:rPr>
                <w:rFonts w:ascii="PragmaticaCTT" w:hAnsi="PragmaticaCTT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300876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300876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3A" w:rsidRDefault="006F6A3A">
      <w:r>
        <w:separator/>
      </w:r>
    </w:p>
  </w:endnote>
  <w:endnote w:type="continuationSeparator" w:id="0">
    <w:p w:rsidR="006F6A3A" w:rsidRDefault="006F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3A" w:rsidRDefault="006F6A3A">
      <w:r>
        <w:separator/>
      </w:r>
    </w:p>
  </w:footnote>
  <w:footnote w:type="continuationSeparator" w:id="0">
    <w:p w:rsidR="006F6A3A" w:rsidRDefault="006F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34694"/>
    <w:rsid w:val="00066E91"/>
    <w:rsid w:val="000740E8"/>
    <w:rsid w:val="000A1815"/>
    <w:rsid w:val="000B14AB"/>
    <w:rsid w:val="000B651C"/>
    <w:rsid w:val="000B6E9D"/>
    <w:rsid w:val="000C7456"/>
    <w:rsid w:val="000D42F3"/>
    <w:rsid w:val="00120500"/>
    <w:rsid w:val="0014291E"/>
    <w:rsid w:val="001B27B5"/>
    <w:rsid w:val="001B3C77"/>
    <w:rsid w:val="001B469A"/>
    <w:rsid w:val="001E091B"/>
    <w:rsid w:val="001E3380"/>
    <w:rsid w:val="001E6381"/>
    <w:rsid w:val="00232BD1"/>
    <w:rsid w:val="00235173"/>
    <w:rsid w:val="002A6477"/>
    <w:rsid w:val="002A76EC"/>
    <w:rsid w:val="002C49EA"/>
    <w:rsid w:val="00300876"/>
    <w:rsid w:val="003035A5"/>
    <w:rsid w:val="003039AC"/>
    <w:rsid w:val="00304AA2"/>
    <w:rsid w:val="0033420D"/>
    <w:rsid w:val="00350F64"/>
    <w:rsid w:val="0035484A"/>
    <w:rsid w:val="00370767"/>
    <w:rsid w:val="00377C5A"/>
    <w:rsid w:val="003935F4"/>
    <w:rsid w:val="003A6E91"/>
    <w:rsid w:val="003B197D"/>
    <w:rsid w:val="003C0E1D"/>
    <w:rsid w:val="003C5CB9"/>
    <w:rsid w:val="003D1517"/>
    <w:rsid w:val="003E77C0"/>
    <w:rsid w:val="003F522C"/>
    <w:rsid w:val="0041369A"/>
    <w:rsid w:val="00420F7F"/>
    <w:rsid w:val="00430327"/>
    <w:rsid w:val="00444C56"/>
    <w:rsid w:val="00452DDB"/>
    <w:rsid w:val="00461DD6"/>
    <w:rsid w:val="004629F5"/>
    <w:rsid w:val="004876BF"/>
    <w:rsid w:val="00493400"/>
    <w:rsid w:val="00497155"/>
    <w:rsid w:val="004B3A77"/>
    <w:rsid w:val="004B453B"/>
    <w:rsid w:val="004E7CCD"/>
    <w:rsid w:val="004F7C60"/>
    <w:rsid w:val="00524BAE"/>
    <w:rsid w:val="00546371"/>
    <w:rsid w:val="00562F72"/>
    <w:rsid w:val="005A1C56"/>
    <w:rsid w:val="005A7703"/>
    <w:rsid w:val="005D4F95"/>
    <w:rsid w:val="005E00E7"/>
    <w:rsid w:val="005E5DBE"/>
    <w:rsid w:val="00601BF9"/>
    <w:rsid w:val="00615749"/>
    <w:rsid w:val="00622332"/>
    <w:rsid w:val="00636AFF"/>
    <w:rsid w:val="00651038"/>
    <w:rsid w:val="00665B77"/>
    <w:rsid w:val="00675040"/>
    <w:rsid w:val="006838D8"/>
    <w:rsid w:val="006F6A3A"/>
    <w:rsid w:val="00747E5A"/>
    <w:rsid w:val="00783E35"/>
    <w:rsid w:val="00783F5A"/>
    <w:rsid w:val="0078720B"/>
    <w:rsid w:val="00794632"/>
    <w:rsid w:val="007B4E81"/>
    <w:rsid w:val="007C0F5A"/>
    <w:rsid w:val="007D2B7D"/>
    <w:rsid w:val="007F0F0E"/>
    <w:rsid w:val="008074E1"/>
    <w:rsid w:val="00812856"/>
    <w:rsid w:val="008279C2"/>
    <w:rsid w:val="00832784"/>
    <w:rsid w:val="008B5FB4"/>
    <w:rsid w:val="008C73C9"/>
    <w:rsid w:val="00932B76"/>
    <w:rsid w:val="00955BB2"/>
    <w:rsid w:val="00963173"/>
    <w:rsid w:val="009736E0"/>
    <w:rsid w:val="009800F2"/>
    <w:rsid w:val="009813CC"/>
    <w:rsid w:val="00987399"/>
    <w:rsid w:val="009A2006"/>
    <w:rsid w:val="009A440D"/>
    <w:rsid w:val="009A5CCF"/>
    <w:rsid w:val="009B3907"/>
    <w:rsid w:val="009D3277"/>
    <w:rsid w:val="009D6355"/>
    <w:rsid w:val="009D7128"/>
    <w:rsid w:val="009E2B52"/>
    <w:rsid w:val="00A10D72"/>
    <w:rsid w:val="00A20E08"/>
    <w:rsid w:val="00A20F8B"/>
    <w:rsid w:val="00A221FF"/>
    <w:rsid w:val="00A36826"/>
    <w:rsid w:val="00A4189D"/>
    <w:rsid w:val="00A71A3C"/>
    <w:rsid w:val="00A81035"/>
    <w:rsid w:val="00AD506E"/>
    <w:rsid w:val="00AD52C8"/>
    <w:rsid w:val="00B041EA"/>
    <w:rsid w:val="00B6664D"/>
    <w:rsid w:val="00B71DE0"/>
    <w:rsid w:val="00B7492B"/>
    <w:rsid w:val="00B83D74"/>
    <w:rsid w:val="00B85CA6"/>
    <w:rsid w:val="00BA0149"/>
    <w:rsid w:val="00BA2727"/>
    <w:rsid w:val="00BD21EA"/>
    <w:rsid w:val="00BE4792"/>
    <w:rsid w:val="00BF0ACC"/>
    <w:rsid w:val="00C55821"/>
    <w:rsid w:val="00C55937"/>
    <w:rsid w:val="00C70A7A"/>
    <w:rsid w:val="00CE64D4"/>
    <w:rsid w:val="00D06ADA"/>
    <w:rsid w:val="00D13527"/>
    <w:rsid w:val="00D20980"/>
    <w:rsid w:val="00D42645"/>
    <w:rsid w:val="00DB5D7B"/>
    <w:rsid w:val="00DC1543"/>
    <w:rsid w:val="00DC2836"/>
    <w:rsid w:val="00DF1F0D"/>
    <w:rsid w:val="00E071AA"/>
    <w:rsid w:val="00E13D34"/>
    <w:rsid w:val="00E65B28"/>
    <w:rsid w:val="00E92ABA"/>
    <w:rsid w:val="00EB5842"/>
    <w:rsid w:val="00EB67E4"/>
    <w:rsid w:val="00ED3492"/>
    <w:rsid w:val="00EE30B4"/>
    <w:rsid w:val="00EE3C24"/>
    <w:rsid w:val="00EE4631"/>
    <w:rsid w:val="00F01F22"/>
    <w:rsid w:val="00F21BAB"/>
    <w:rsid w:val="00F3767F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7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D7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5D7B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B5D7B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BF0A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4699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3</cp:revision>
  <cp:lastPrinted>2006-03-02T10:02:00Z</cp:lastPrinted>
  <dcterms:created xsi:type="dcterms:W3CDTF">2013-10-21T11:41:00Z</dcterms:created>
  <dcterms:modified xsi:type="dcterms:W3CDTF">2013-10-21T11:51:00Z</dcterms:modified>
</cp:coreProperties>
</file>